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3.883056640625" w:firstLine="0"/>
        <w:jc w:val="righ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single"/>
          <w:shd w:fill="auto" w:val="clear"/>
          <w:vertAlign w:val="baseline"/>
          <w:rtl w:val="0"/>
        </w:rPr>
        <w:t xml:space="preserve">Texas Forensic Association</w:t>
      </w: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31718</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1865234375" w:line="240" w:lineRule="auto"/>
        <w:ind w:left="0" w:right="2630.99609375" w:firstLine="0"/>
        <w:jc w:val="righ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single"/>
          <w:shd w:fill="auto" w:val="clear"/>
          <w:vertAlign w:val="baseline"/>
          <w:rtl w:val="0"/>
        </w:rPr>
        <w:t xml:space="preserve">Constitutional Amendment Form</w:t>
      </w: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68701171875" w:line="240" w:lineRule="auto"/>
        <w:ind w:left="0" w:right="402.783203125" w:firstLine="0"/>
        <w:jc w:val="right"/>
        <w:rPr>
          <w:rFonts w:ascii="Calibri" w:cs="Calibri" w:eastAsia="Calibri" w:hAnsi="Calibri"/>
          <w:b w:val="1"/>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1"/>
          <w:smallCaps w:val="0"/>
          <w:strike w:val="0"/>
          <w:color w:val="000000"/>
          <w:sz w:val="21.989999771118164"/>
          <w:szCs w:val="21.989999771118164"/>
          <w:u w:val="none"/>
          <w:shd w:fill="auto" w:val="clear"/>
          <w:vertAlign w:val="baseline"/>
          <w:rtl w:val="0"/>
        </w:rPr>
        <w:t xml:space="preserve">The following must be provided before your proposal will be accepted by the Executive Committee.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7646484375" w:line="240" w:lineRule="auto"/>
        <w:ind w:left="195.17311096191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Name: </w:t>
      </w:r>
      <w:r w:rsidDel="00000000" w:rsidR="00000000" w:rsidRPr="00000000">
        <w:rPr>
          <w:rFonts w:ascii="Calibri" w:cs="Calibri" w:eastAsia="Calibri" w:hAnsi="Calibri"/>
          <w:sz w:val="21.989999771118164"/>
          <w:szCs w:val="21.989999771118164"/>
          <w:rtl w:val="0"/>
        </w:rPr>
        <w:t xml:space="preserve">Constitution Committee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86.8168640136718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School: </w:t>
      </w:r>
      <w:r w:rsidDel="00000000" w:rsidR="00000000" w:rsidRPr="00000000">
        <w:rPr>
          <w:rFonts w:ascii="Calibri" w:cs="Calibri" w:eastAsia="Calibri" w:hAnsi="Calibri"/>
          <w:sz w:val="21.989999771118164"/>
          <w:szCs w:val="21.989999771118164"/>
          <w:rtl w:val="0"/>
        </w:rPr>
        <w:t xml:space="preserve">N/A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95.17311096191406"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Region: </w:t>
      </w:r>
      <w:r w:rsidDel="00000000" w:rsidR="00000000" w:rsidRPr="00000000">
        <w:rPr>
          <w:rFonts w:ascii="Calibri" w:cs="Calibri" w:eastAsia="Calibri" w:hAnsi="Calibri"/>
          <w:b w:val="1"/>
          <w:sz w:val="21.989999771118164"/>
          <w:szCs w:val="21.989999771118164"/>
          <w:rtl w:val="0"/>
        </w:rPr>
        <w:t xml:space="preserve">N/A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95.17311096191406"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Email address: </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79.56016540527344" w:right="1463.9422607421875" w:firstLine="15.612945556640625"/>
        <w:jc w:val="both"/>
        <w:rPr>
          <w:rFonts w:ascii="Calibri" w:cs="Calibri" w:eastAsia="Calibri" w:hAnsi="Calibri"/>
          <w:sz w:val="21.989999771118164"/>
          <w:szCs w:val="21.989999771118164"/>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Rationale for Amendment: </w:t>
      </w:r>
      <w:r w:rsidDel="00000000" w:rsidR="00000000" w:rsidRPr="00000000">
        <w:rPr>
          <w:rFonts w:ascii="Calibri" w:cs="Calibri" w:eastAsia="Calibri" w:hAnsi="Calibri"/>
          <w:sz w:val="21.989999771118164"/>
          <w:szCs w:val="21.989999771118164"/>
          <w:rtl w:val="0"/>
        </w:rPr>
        <w:t xml:space="preserve">This amendment adds language to prevent competitors from using the same selection in multiple contest years and is designed to better align Texas Forensic Association competition with National Speech and Debate Association competition rules thereby better preparing TFA competitors for national competitions.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79.56016540527344" w:right="1463.9422607421875" w:firstLine="15.612945556640625"/>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466552734375" w:line="240" w:lineRule="auto"/>
        <w:ind w:left="186.81686401367188"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Section of the Constitution where Change occurs: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w:t>
      </w:r>
      <w:r w:rsidDel="00000000" w:rsidR="00000000" w:rsidRPr="00000000">
        <w:rPr>
          <w:rFonts w:ascii="Calibri" w:cs="Calibri" w:eastAsia="Calibri" w:hAnsi="Calibri"/>
          <w:sz w:val="21.989999771118164"/>
          <w:szCs w:val="21.989999771118164"/>
          <w:rtl w:val="0"/>
        </w:rPr>
        <w:tab/>
        <w:t xml:space="preserve">Constitution</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w:t>
      </w:r>
      <w:r w:rsidDel="00000000" w:rsidR="00000000" w:rsidRPr="00000000">
        <w:rPr>
          <w:rFonts w:ascii="Calibri" w:cs="Calibri" w:eastAsia="Calibri" w:hAnsi="Calibri"/>
          <w:sz w:val="21.989999771118164"/>
          <w:szCs w:val="21.989999771118164"/>
          <w:rtl w:val="0"/>
        </w:rPr>
        <w:tab/>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ByLaws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w:t>
      </w:r>
      <w:r w:rsidDel="00000000" w:rsidR="00000000" w:rsidRPr="00000000">
        <w:rPr>
          <w:rFonts w:ascii="Calibri" w:cs="Calibri" w:eastAsia="Calibri" w:hAnsi="Calibri"/>
          <w:sz w:val="21.989999771118164"/>
          <w:szCs w:val="21.989999771118164"/>
          <w:rtl w:val="0"/>
        </w:rPr>
        <w:tab/>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Code of Professional Standards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vertAlign w:val="baseline"/>
        </w:rPr>
      </w:pPr>
      <w:r w:rsidDel="00000000" w:rsidR="00000000" w:rsidRPr="00000000">
        <w:rPr>
          <w:rFonts w:ascii="Calibri" w:cs="Calibri" w:eastAsia="Calibri" w:hAnsi="Calibri"/>
          <w:sz w:val="21.989999771118164"/>
          <w:szCs w:val="21.989999771118164"/>
          <w:rtl w:val="0"/>
        </w:rPr>
        <w:t xml:space="preserve">__</w:t>
      </w:r>
      <w:r w:rsidDel="00000000" w:rsidR="00000000" w:rsidRPr="00000000">
        <w:rPr>
          <w:rFonts w:ascii="Calibri" w:cs="Calibri" w:eastAsia="Calibri" w:hAnsi="Calibri"/>
          <w:sz w:val="21.989999771118164"/>
          <w:szCs w:val="21.989999771118164"/>
          <w:u w:val="single"/>
          <w:rtl w:val="0"/>
        </w:rPr>
        <w:t xml:space="preserve">X</w:t>
      </w:r>
      <w:r w:rsidDel="00000000" w:rsidR="00000000" w:rsidRPr="00000000">
        <w:rPr>
          <w:rFonts w:ascii="Calibri" w:cs="Calibri" w:eastAsia="Calibri" w:hAnsi="Calibri"/>
          <w:sz w:val="21.989999771118164"/>
          <w:szCs w:val="21.989999771118164"/>
          <w:rtl w:val="0"/>
        </w:rPr>
        <w:t xml:space="preserve">_</w:t>
      </w:r>
      <w:r w:rsidDel="00000000" w:rsidR="00000000" w:rsidRPr="00000000">
        <w:rPr>
          <w:rFonts w:ascii="Calibri" w:cs="Calibri" w:eastAsia="Calibri" w:hAnsi="Calibri"/>
          <w:sz w:val="21.989999771118164"/>
          <w:szCs w:val="21.989999771118164"/>
          <w:rtl w:val="0"/>
        </w:rPr>
        <w:tab/>
      </w:r>
      <w:r w:rsidDel="00000000" w:rsidR="00000000" w:rsidRPr="00000000">
        <w:rPr>
          <w:rFonts w:ascii="Calibri" w:cs="Calibri" w:eastAsia="Calibri" w:hAnsi="Calibri"/>
          <w:b w:val="0"/>
          <w:i w:val="0"/>
          <w:smallCaps w:val="0"/>
          <w:strike w:val="0"/>
          <w:color w:val="000000"/>
          <w:sz w:val="21.989999771118164"/>
          <w:szCs w:val="21.989999771118164"/>
          <w:u w:val="none"/>
          <w:vertAlign w:val="baseline"/>
          <w:rtl w:val="0"/>
        </w:rPr>
        <w:t xml:space="preserve">Standing Rules: Competition Event Guide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w:t>
      </w:r>
      <w:r w:rsidDel="00000000" w:rsidR="00000000" w:rsidRPr="00000000">
        <w:rPr>
          <w:rFonts w:ascii="Calibri" w:cs="Calibri" w:eastAsia="Calibri" w:hAnsi="Calibri"/>
          <w:sz w:val="21.989999771118164"/>
          <w:szCs w:val="21.989999771118164"/>
          <w:rtl w:val="0"/>
        </w:rPr>
        <w:tab/>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Standing Rules: IQT </w:t>
      </w:r>
      <w:r w:rsidDel="00000000" w:rsidR="00000000" w:rsidRPr="00000000">
        <w:rPr>
          <w:rFonts w:ascii="Calibri" w:cs="Calibri" w:eastAsia="Calibri" w:hAnsi="Calibri"/>
          <w:sz w:val="21.989999771118164"/>
          <w:szCs w:val="21.989999771118164"/>
          <w:rtl w:val="0"/>
        </w:rPr>
        <w:t xml:space="preserve">Operations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Manual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w:t>
      </w:r>
      <w:r w:rsidDel="00000000" w:rsidR="00000000" w:rsidRPr="00000000">
        <w:rPr>
          <w:rFonts w:ascii="Calibri" w:cs="Calibri" w:eastAsia="Calibri" w:hAnsi="Calibri"/>
          <w:sz w:val="21.989999771118164"/>
          <w:szCs w:val="21.989999771118164"/>
          <w:rtl w:val="0"/>
        </w:rPr>
        <w:tab/>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Standing Rules: State Tournament </w:t>
      </w:r>
      <w:r w:rsidDel="00000000" w:rsidR="00000000" w:rsidRPr="00000000">
        <w:rPr>
          <w:rFonts w:ascii="Calibri" w:cs="Calibri" w:eastAsia="Calibri" w:hAnsi="Calibri"/>
          <w:sz w:val="21.989999771118164"/>
          <w:szCs w:val="21.989999771118164"/>
          <w:rtl w:val="0"/>
        </w:rPr>
        <w:t xml:space="preserve">Operations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Manual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0" w:lineRule="auto"/>
        <w:ind w:left="195.17311096191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Page number of change: </w:t>
      </w:r>
      <w:r w:rsidDel="00000000" w:rsidR="00000000" w:rsidRPr="00000000">
        <w:rPr>
          <w:rFonts w:ascii="Calibri" w:cs="Calibri" w:eastAsia="Calibri" w:hAnsi="Calibri"/>
          <w:sz w:val="21.989999771118164"/>
          <w:szCs w:val="21.989999771118164"/>
          <w:rtl w:val="0"/>
        </w:rPr>
        <w:t xml:space="preserve">77</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70751953125" w:line="490.9360885620117" w:lineRule="auto"/>
        <w:ind w:left="195.17311096191406" w:right="2460.7342529296875" w:hanging="8.356246948242188"/>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Select One of the Following:  </w:t>
      </w:r>
      <w:r w:rsidDel="00000000" w:rsidR="00000000" w:rsidRPr="00000000">
        <w:rPr>
          <w:rFonts w:ascii="Calibri" w:cs="Calibri" w:eastAsia="Calibri" w:hAnsi="Calibri"/>
          <w:b w:val="1"/>
          <w:i w:val="0"/>
          <w:smallCaps w:val="0"/>
          <w:strike w:val="0"/>
          <w:color w:val="000000"/>
          <w:sz w:val="21.989999771118164"/>
          <w:szCs w:val="21.989999771118164"/>
          <w:u w:val="none"/>
          <w:vertAlign w:val="baseline"/>
          <w:rtl w:val="0"/>
        </w:rPr>
        <w:t xml:space="preserve">X Add Language</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Delete Language  Amend Language Implementation Time Frame: </w:t>
      </w:r>
      <w:r w:rsidDel="00000000" w:rsidR="00000000" w:rsidRPr="00000000">
        <w:rPr>
          <w:rFonts w:ascii="Calibri" w:cs="Calibri" w:eastAsia="Calibri" w:hAnsi="Calibri"/>
          <w:b w:val="1"/>
          <w:sz w:val="21.989999771118164"/>
          <w:szCs w:val="21.989999771118164"/>
          <w:rtl w:val="0"/>
        </w:rPr>
        <w:t xml:space="preserve">Immediately Upon Passage</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672607421875" w:line="272.7422904968262" w:lineRule="auto"/>
        <w:ind w:left="188.13629150390625" w:right="0" w:firstLine="7.0368194580078125"/>
        <w:jc w:val="left"/>
        <w:rPr>
          <w:rFonts w:ascii="Calibri" w:cs="Calibri" w:eastAsia="Calibri" w:hAnsi="Calibri"/>
          <w:b w:val="0"/>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Proposed Change(s) </w:t>
      </w:r>
      <w:r w:rsidDel="00000000" w:rsidR="00000000" w:rsidRPr="00000000">
        <w:rPr>
          <w:rFonts w:ascii="Calibri" w:cs="Calibri" w:eastAsia="Calibri" w:hAnsi="Calibri"/>
          <w:b w:val="0"/>
          <w:i w:val="1"/>
          <w:smallCaps w:val="0"/>
          <w:strike w:val="0"/>
          <w:color w:val="000000"/>
          <w:sz w:val="21.989999771118164"/>
          <w:szCs w:val="21.989999771118164"/>
          <w:u w:val="none"/>
          <w:shd w:fill="auto" w:val="clear"/>
          <w:vertAlign w:val="baseline"/>
          <w:rtl w:val="0"/>
        </w:rPr>
        <w:t xml:space="preserve">(List the change/add here. Changes should include any language you are replacing from the existing constitution along with the proposed new language.)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18709564209"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Add the following language to Interpretation Events Overview on page 77</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3. A student may not use a cutting from a work of literature the student used in any Texas Forensics Association competition in any previous contest year. A student entered in two events may not use the same selection of literature in both events.</w:t>
      </w:r>
      <w:r w:rsidDel="00000000" w:rsidR="00000000" w:rsidRPr="00000000">
        <w:rPr>
          <w:rtl w:val="0"/>
        </w:rPr>
      </w:r>
    </w:p>
    <w:sectPr>
      <w:pgSz w:h="15840" w:w="12240" w:orient="portrait"/>
      <w:pgMar w:bottom="1140" w:top="700.050048828125" w:left="540" w:right="710.3234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